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287" w:rsidRDefault="003A0287">
      <w:r>
        <w:t>test</w:t>
      </w:r>
      <w:bookmarkStart w:id="0" w:name="_GoBack"/>
      <w:bookmarkEnd w:id="0"/>
    </w:p>
    <w:sectPr w:rsidR="003A0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87"/>
    <w:rsid w:val="003A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603B9"/>
  <w15:chartTrackingRefBased/>
  <w15:docId w15:val="{FABE6398-99F8-40F5-8E0A-76F22878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Wright | Netmatters Ltd</dc:creator>
  <cp:keywords/>
  <dc:description/>
  <cp:lastModifiedBy>James Wright | Netmatters Ltd</cp:lastModifiedBy>
  <cp:revision>1</cp:revision>
  <dcterms:created xsi:type="dcterms:W3CDTF">2020-03-12T11:52:00Z</dcterms:created>
  <dcterms:modified xsi:type="dcterms:W3CDTF">2020-03-12T11:52:00Z</dcterms:modified>
</cp:coreProperties>
</file>